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0CE" w:rsidRPr="001C10CE" w:rsidRDefault="001C10CE" w:rsidP="001C10C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Kristen Andes</w:t>
      </w:r>
    </w:p>
    <w:p w:rsidR="001C10CE" w:rsidRPr="001C10CE" w:rsidRDefault="001C10CE" w:rsidP="001C10C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Hannah </w:t>
      </w: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Keglovits</w:t>
      </w:r>
      <w:proofErr w:type="spellEnd"/>
    </w:p>
    <w:p w:rsidR="001C10CE" w:rsidRPr="001C10CE" w:rsidRDefault="001C10CE" w:rsidP="001C10C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Carson Szymanski</w:t>
      </w:r>
    </w:p>
    <w:p w:rsidR="001C10CE" w:rsidRPr="001C10CE" w:rsidRDefault="001C10CE" w:rsidP="001C10C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Iezzi</w:t>
      </w:r>
      <w:proofErr w:type="spellEnd"/>
    </w:p>
    <w:p w:rsidR="001C10CE" w:rsidRPr="001C10CE" w:rsidRDefault="001C10CE" w:rsidP="001C10C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Honors Cultural Studies</w:t>
      </w:r>
    </w:p>
    <w:p w:rsidR="001C10CE" w:rsidRPr="001C10CE" w:rsidRDefault="001C10CE" w:rsidP="001C10C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9 March 2015</w:t>
      </w:r>
    </w:p>
    <w:p w:rsidR="001C10CE" w:rsidRPr="001C10CE" w:rsidRDefault="001C10CE" w:rsidP="001C10CE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India Bibliography</w:t>
      </w:r>
    </w:p>
    <w:p w:rsidR="001C10CE" w:rsidRPr="001C10CE" w:rsidRDefault="001C10CE" w:rsidP="001C10C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Ahalya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"VILLAGE LIFE IN INDIA." </w:t>
      </w: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proofErr w:type="spellStart"/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EnglishClub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EnglishClub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, 30 June 2010. Web. 09 Mar. 2015.</w:t>
      </w:r>
    </w:p>
    <w:p w:rsidR="001C10CE" w:rsidRPr="001C10CE" w:rsidRDefault="001C10CE" w:rsidP="001C10C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Ahmad, </w:t>
      </w: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Iftikhar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Herbert Brodsky, </w:t>
      </w: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Marylee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Susan Crofts, and Elisabeth Gaynor Ellis. </w:t>
      </w: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World Cultures: A Global Mosaic. 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Boston, 2004. 189-193. Print.</w:t>
      </w:r>
    </w:p>
    <w:p w:rsidR="001C10CE" w:rsidRPr="001C10CE" w:rsidRDefault="001C10CE" w:rsidP="001C10C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proofErr w:type="gram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caste</w:t>
      </w:r>
      <w:proofErr w:type="gram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system." </w:t>
      </w: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World Geography: Understanding a Changing World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ABC-CLIO, 2015. Web. 4 Mar. 2015. </w:t>
      </w:r>
    </w:p>
    <w:p w:rsidR="001C10CE" w:rsidRPr="001C10CE" w:rsidRDefault="001C10CE" w:rsidP="001C10C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Discovery Atlas: India Revealed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Discovery Channel</w:t>
      </w:r>
      <w:proofErr w:type="gram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,  2007</w:t>
      </w:r>
      <w:proofErr w:type="gram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. Full Video. Discovery Education. Web. 8 March 2015. &lt;</w:t>
      </w:r>
      <w:hyperlink r:id="rId4" w:history="1">
        <w:r w:rsidRPr="001C10C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http://www.discoveryeducation.com/</w:t>
        </w:r>
      </w:hyperlink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&gt;.</w:t>
      </w:r>
    </w:p>
    <w:p w:rsidR="001C10CE" w:rsidRPr="001C10CE" w:rsidRDefault="001C10CE" w:rsidP="001C10CE">
      <w:pPr>
        <w:spacing w:before="80" w:after="0" w:line="480" w:lineRule="auto"/>
        <w:ind w:left="560" w:hanging="540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Fusco, Dominic. "Village Life: The." </w:t>
      </w: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IES Abroad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. Inside Student Blogs, 03 Sept. 2012. Web. 09 Mar. 2015.</w:t>
      </w:r>
    </w:p>
    <w:p w:rsidR="001C10CE" w:rsidRPr="001C10CE" w:rsidRDefault="001C10CE" w:rsidP="001C10C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Iftikhar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Ahmad. </w:t>
      </w: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World Cultures: A Global Mosaic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. Upper Saddle River, NJ: Prentice Hall, 2004. Print. (Textbook)</w:t>
      </w:r>
    </w:p>
    <w:p w:rsidR="001C10CE" w:rsidRPr="001C10CE" w:rsidRDefault="001C10CE" w:rsidP="001C10C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121917"/>
          <w:sz w:val="24"/>
          <w:szCs w:val="24"/>
        </w:rPr>
        <w:t>O’Neil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l, Tom. “Untouchable.” </w:t>
      </w: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National Geographic. 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National Geographic Society, 2003. Web. 8 March 2015.</w:t>
      </w:r>
    </w:p>
    <w:p w:rsidR="001C10CE" w:rsidRPr="001C10CE" w:rsidRDefault="001C10CE" w:rsidP="001C10C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Patrick, </w:t>
      </w: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Samaiyah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“The Caste System’s Purpose.” </w:t>
      </w: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Humanities II- World History. 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Northfield Mount Hermon, 2015. Web. 8 March 2015.</w:t>
      </w:r>
    </w:p>
    <w:p w:rsidR="001C10CE" w:rsidRPr="001C10CE" w:rsidRDefault="001C10CE" w:rsidP="001C10C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“Sati.” </w:t>
      </w:r>
      <w:r w:rsidRPr="001C10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Women in World History. </w:t>
      </w:r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Roy </w:t>
      </w: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Rosenzweig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Center for History and New Media, 2015. Web. 8 March 2015.</w:t>
      </w:r>
    </w:p>
    <w:p w:rsidR="0050486D" w:rsidRDefault="001C10CE" w:rsidP="001C10CE"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Sommer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Brett M. “Social and political patterns and change MC.” </w:t>
      </w:r>
      <w:proofErr w:type="spellStart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PBworks</w:t>
      </w:r>
      <w:proofErr w:type="spellEnd"/>
      <w:r w:rsidRPr="001C10CE">
        <w:rPr>
          <w:rFonts w:ascii="Times New Roman" w:eastAsia="Times New Roman" w:hAnsi="Times New Roman" w:cs="Times New Roman"/>
          <w:color w:val="000000"/>
          <w:sz w:val="24"/>
          <w:szCs w:val="24"/>
        </w:rPr>
        <w:t>, 2011. Web. 9 March 2015.</w:t>
      </w:r>
      <w:bookmarkStart w:id="0" w:name="_GoBack"/>
      <w:bookmarkEnd w:id="0"/>
    </w:p>
    <w:sectPr w:rsidR="00504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CE"/>
    <w:rsid w:val="001C10CE"/>
    <w:rsid w:val="0050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185CD-5F05-41FA-A427-95B9836C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1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C10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scoveryeduca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Carson Szymanski</dc:creator>
  <cp:keywords/>
  <dc:description/>
  <cp:lastModifiedBy>Carson Szymanski</cp:lastModifiedBy>
  <cp:revision>1</cp:revision>
  <dcterms:created xsi:type="dcterms:W3CDTF">2015-03-10T03:53:00Z</dcterms:created>
  <dcterms:modified xsi:type="dcterms:W3CDTF">2015-03-10T03:55:00Z</dcterms:modified>
</cp:coreProperties>
</file>